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E691" w14:textId="15D5E727" w:rsidR="00686431" w:rsidRPr="00686431" w:rsidRDefault="2A47333B" w:rsidP="00686431">
      <w:pPr>
        <w:jc w:val="center"/>
        <w:rPr>
          <w:b/>
          <w:bCs/>
          <w:sz w:val="28"/>
          <w:szCs w:val="28"/>
          <w:u w:val="single"/>
        </w:rPr>
      </w:pPr>
      <w:r w:rsidRPr="2A47333B">
        <w:rPr>
          <w:b/>
          <w:bCs/>
          <w:sz w:val="28"/>
          <w:szCs w:val="28"/>
          <w:u w:val="single"/>
        </w:rPr>
        <w:t>LOCAL GOVERNMENT AND SCHOOLS PAY AWARD 2020/21 FAQs</w:t>
      </w:r>
    </w:p>
    <w:p w14:paraId="672A6659" w14:textId="77777777" w:rsidR="00124100" w:rsidRPr="00686431" w:rsidRDefault="00124100" w:rsidP="00124100">
      <w:pPr>
        <w:rPr>
          <w:rFonts w:ascii="Arial Narrow" w:hAnsi="Arial Narrow"/>
          <w:sz w:val="26"/>
          <w:szCs w:val="26"/>
        </w:rPr>
      </w:pPr>
    </w:p>
    <w:p w14:paraId="0A37501D" w14:textId="2E745A32" w:rsidR="00686431"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What are Spinal Column Points and how do they relate to me? </w:t>
      </w:r>
    </w:p>
    <w:p w14:paraId="699F0A1E" w14:textId="77777777" w:rsidR="00686431"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 xml:space="preserve">Spinal Column Points (SCPs) are a set of salary levels. Together they make up the national pay spine, which is what the NJC negotiates on. Due to the introduction of the national pay spine in 2019, SCP start at SCP 1 and the highest is SCP 41. The NJC </w:t>
      </w:r>
      <w:proofErr w:type="gramStart"/>
      <w:r w:rsidRPr="007E4657">
        <w:rPr>
          <w:rFonts w:ascii="Arial Narrow" w:hAnsi="Arial Narrow"/>
          <w:sz w:val="26"/>
          <w:szCs w:val="26"/>
        </w:rPr>
        <w:t>rates for SCP 1 at 2019 is</w:t>
      </w:r>
      <w:proofErr w:type="gramEnd"/>
      <w:r w:rsidRPr="007E4657">
        <w:rPr>
          <w:rFonts w:ascii="Arial Narrow" w:hAnsi="Arial Narrow"/>
          <w:sz w:val="26"/>
          <w:szCs w:val="26"/>
        </w:rPr>
        <w:t xml:space="preserve"> at £9.00 an hour, giving a full time annual salary of £17,364. </w:t>
      </w:r>
    </w:p>
    <w:p w14:paraId="5DAB6C7B" w14:textId="77777777" w:rsidR="00686431" w:rsidRPr="007E4657" w:rsidRDefault="00686431" w:rsidP="00686431">
      <w:pPr>
        <w:rPr>
          <w:rFonts w:ascii="Arial Narrow" w:hAnsi="Arial Narrow"/>
          <w:sz w:val="16"/>
          <w:szCs w:val="16"/>
        </w:rPr>
      </w:pPr>
    </w:p>
    <w:p w14:paraId="32AC88A8" w14:textId="77777777" w:rsidR="00686431"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 xml:space="preserve">These salary levels are used by employers to design their local pay grades or pay scales and there are many variations, depending on which local authority you are contracted to work in. </w:t>
      </w:r>
    </w:p>
    <w:p w14:paraId="02EB378F" w14:textId="77777777" w:rsidR="007E4657" w:rsidRPr="007E4657" w:rsidRDefault="007E4657" w:rsidP="00686431">
      <w:pPr>
        <w:rPr>
          <w:rFonts w:ascii="Arial Narrow" w:hAnsi="Arial Narrow"/>
          <w:b/>
          <w:bCs/>
          <w:sz w:val="16"/>
          <w:szCs w:val="16"/>
        </w:rPr>
      </w:pPr>
    </w:p>
    <w:p w14:paraId="6A05A809" w14:textId="2F7D395B"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What </w:t>
      </w:r>
      <w:proofErr w:type="gramStart"/>
      <w:r w:rsidRPr="2A47333B">
        <w:rPr>
          <w:rFonts w:ascii="Arial Narrow" w:hAnsi="Arial Narrow"/>
          <w:b/>
          <w:bCs/>
          <w:sz w:val="26"/>
          <w:szCs w:val="26"/>
        </w:rPr>
        <w:t>are</w:t>
      </w:r>
      <w:proofErr w:type="gramEnd"/>
      <w:r w:rsidRPr="2A47333B">
        <w:rPr>
          <w:rFonts w:ascii="Arial Narrow" w:hAnsi="Arial Narrow"/>
          <w:b/>
          <w:bCs/>
          <w:sz w:val="26"/>
          <w:szCs w:val="26"/>
        </w:rPr>
        <w:t xml:space="preserve"> the proposals worth to members? </w:t>
      </w:r>
    </w:p>
    <w:p w14:paraId="1954D173" w14:textId="77777777" w:rsidR="00686431" w:rsidRPr="007E4657" w:rsidRDefault="00686431" w:rsidP="007E4657">
      <w:pPr>
        <w:ind w:left="-426"/>
        <w:rPr>
          <w:rFonts w:ascii="Arial Narrow" w:hAnsi="Arial Narrow"/>
          <w:sz w:val="26"/>
          <w:szCs w:val="26"/>
        </w:rPr>
      </w:pPr>
      <w:r w:rsidRPr="007E4657">
        <w:rPr>
          <w:rFonts w:ascii="Arial Narrow" w:hAnsi="Arial Narrow"/>
          <w:sz w:val="26"/>
          <w:szCs w:val="26"/>
        </w:rPr>
        <w:t xml:space="preserve">The total increase to each spine point is 2.75% </w:t>
      </w:r>
    </w:p>
    <w:p w14:paraId="5A39BBE3" w14:textId="77777777" w:rsidR="007E4657" w:rsidRPr="007E4657" w:rsidRDefault="007E4657" w:rsidP="00686431">
      <w:pPr>
        <w:rPr>
          <w:rFonts w:ascii="Arial Narrow" w:hAnsi="Arial Narrow"/>
          <w:b/>
          <w:bCs/>
          <w:sz w:val="16"/>
          <w:szCs w:val="16"/>
        </w:rPr>
      </w:pPr>
    </w:p>
    <w:p w14:paraId="41C8F396" w14:textId="5393EB42" w:rsidR="007E4657" w:rsidRPr="007E4657" w:rsidRDefault="2A47333B" w:rsidP="2A47333B">
      <w:pPr>
        <w:ind w:left="-426"/>
        <w:rPr>
          <w:rFonts w:ascii="Arial Narrow" w:hAnsi="Arial Narrow"/>
          <w:sz w:val="26"/>
          <w:szCs w:val="26"/>
        </w:rPr>
      </w:pPr>
      <w:r w:rsidRPr="2A47333B">
        <w:rPr>
          <w:rFonts w:ascii="Arial Narrow" w:hAnsi="Arial Narrow"/>
          <w:b/>
          <w:bCs/>
          <w:sz w:val="26"/>
          <w:szCs w:val="26"/>
        </w:rPr>
        <w:t xml:space="preserve">What about part-time workers? </w:t>
      </w:r>
    </w:p>
    <w:p w14:paraId="3246D93F" w14:textId="77777777" w:rsidR="00686431" w:rsidRPr="007E4657" w:rsidRDefault="00686431" w:rsidP="007E4657">
      <w:pPr>
        <w:ind w:left="-426"/>
        <w:rPr>
          <w:rFonts w:ascii="Arial Narrow" w:hAnsi="Arial Narrow"/>
          <w:sz w:val="26"/>
          <w:szCs w:val="26"/>
        </w:rPr>
      </w:pPr>
      <w:r w:rsidRPr="007E4657">
        <w:rPr>
          <w:rFonts w:ascii="Arial Narrow" w:hAnsi="Arial Narrow"/>
          <w:sz w:val="26"/>
          <w:szCs w:val="26"/>
        </w:rPr>
        <w:t xml:space="preserve">The percentage increase would be applied in full to your actual salary. </w:t>
      </w:r>
    </w:p>
    <w:p w14:paraId="72A3D3EC" w14:textId="77777777" w:rsidR="007E4657" w:rsidRPr="007E4657" w:rsidRDefault="007E4657" w:rsidP="007E4657">
      <w:pPr>
        <w:ind w:right="-597"/>
        <w:rPr>
          <w:rFonts w:ascii="Arial Narrow" w:hAnsi="Arial Narrow"/>
          <w:b/>
          <w:bCs/>
          <w:sz w:val="16"/>
          <w:szCs w:val="16"/>
        </w:rPr>
      </w:pPr>
    </w:p>
    <w:p w14:paraId="29D6B04F" w14:textId="7DF83076" w:rsidR="00686431" w:rsidRPr="007E4657" w:rsidRDefault="2A47333B" w:rsidP="007E4657">
      <w:pPr>
        <w:ind w:left="-426"/>
        <w:rPr>
          <w:rFonts w:ascii="Arial Narrow" w:hAnsi="Arial Narrow"/>
          <w:sz w:val="26"/>
          <w:szCs w:val="26"/>
        </w:rPr>
      </w:pPr>
      <w:r w:rsidRPr="2A47333B">
        <w:rPr>
          <w:rFonts w:ascii="Arial Narrow" w:hAnsi="Arial Narrow"/>
          <w:b/>
          <w:bCs/>
          <w:sz w:val="26"/>
          <w:szCs w:val="26"/>
        </w:rPr>
        <w:t xml:space="preserve">I have more than one job, what about me? </w:t>
      </w:r>
    </w:p>
    <w:p w14:paraId="06C053FE" w14:textId="77777777" w:rsidR="00686431"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 xml:space="preserve">The percentage increase is applied in full to your salary for each job, providing they are all for the same employer. </w:t>
      </w:r>
    </w:p>
    <w:p w14:paraId="0D0B940D" w14:textId="77777777" w:rsidR="007E4657" w:rsidRPr="007E4657" w:rsidRDefault="007E4657" w:rsidP="007E4657">
      <w:pPr>
        <w:ind w:left="-426"/>
        <w:rPr>
          <w:rFonts w:ascii="Arial Narrow" w:hAnsi="Arial Narrow"/>
          <w:sz w:val="16"/>
          <w:szCs w:val="16"/>
        </w:rPr>
      </w:pPr>
    </w:p>
    <w:p w14:paraId="0E27B00A" w14:textId="61E26748"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My employer pays me a Living Wage supplement, what happens to me? </w:t>
      </w:r>
    </w:p>
    <w:p w14:paraId="435B300F" w14:textId="77777777" w:rsidR="00686431"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The percentage increase will apply to your basic pay. It is up to your employer, but they may adjust the offer. Please seek support from your union rep if this is the case.</w:t>
      </w:r>
    </w:p>
    <w:p w14:paraId="60061E4C" w14:textId="77777777" w:rsidR="007E4657" w:rsidRPr="007E4657" w:rsidRDefault="007E4657" w:rsidP="007E4657">
      <w:pPr>
        <w:ind w:left="-426"/>
        <w:rPr>
          <w:rFonts w:ascii="Arial Narrow" w:hAnsi="Arial Narrow"/>
          <w:sz w:val="16"/>
          <w:szCs w:val="16"/>
        </w:rPr>
      </w:pPr>
    </w:p>
    <w:p w14:paraId="44EAFD9C" w14:textId="3A8A378A"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What about pensions? </w:t>
      </w:r>
    </w:p>
    <w:p w14:paraId="2FD34BAA" w14:textId="77777777" w:rsidR="00686431" w:rsidRPr="007E4657" w:rsidRDefault="00686431" w:rsidP="007E4657">
      <w:pPr>
        <w:ind w:left="-426"/>
        <w:rPr>
          <w:rFonts w:ascii="Arial Narrow" w:hAnsi="Arial Narrow"/>
          <w:sz w:val="26"/>
          <w:szCs w:val="26"/>
        </w:rPr>
      </w:pPr>
      <w:r w:rsidRPr="007E4657">
        <w:rPr>
          <w:rFonts w:ascii="Arial Narrow" w:hAnsi="Arial Narrow"/>
          <w:sz w:val="26"/>
          <w:szCs w:val="26"/>
        </w:rPr>
        <w:t>Percentage increases are pensionable (and subject to National Insurance and tax)</w:t>
      </w:r>
    </w:p>
    <w:p w14:paraId="4B94D5A5" w14:textId="77777777" w:rsidR="007E4657" w:rsidRPr="007E4657" w:rsidRDefault="007E4657" w:rsidP="007E4657">
      <w:pPr>
        <w:ind w:left="-426"/>
        <w:jc w:val="both"/>
        <w:rPr>
          <w:rFonts w:ascii="Arial Narrow" w:hAnsi="Arial Narrow"/>
          <w:sz w:val="16"/>
          <w:szCs w:val="16"/>
        </w:rPr>
      </w:pPr>
    </w:p>
    <w:p w14:paraId="3DEEC669" w14:textId="41129C3C"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What about leavers and new starters? </w:t>
      </w:r>
    </w:p>
    <w:p w14:paraId="77C8C287" w14:textId="77777777" w:rsidR="007E4657"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Anyone who leaves before April 2020, i.e. before any of these proposals would become effective, would not get anything.</w:t>
      </w:r>
    </w:p>
    <w:p w14:paraId="0A6959E7" w14:textId="77777777" w:rsidR="00686431" w:rsidRPr="008517AF" w:rsidRDefault="00686431" w:rsidP="007E4657">
      <w:pPr>
        <w:ind w:left="-426"/>
        <w:rPr>
          <w:rFonts w:ascii="Arial Narrow" w:hAnsi="Arial Narrow"/>
          <w:sz w:val="16"/>
          <w:szCs w:val="16"/>
        </w:rPr>
      </w:pPr>
      <w:r w:rsidRPr="008517AF">
        <w:rPr>
          <w:rFonts w:ascii="Arial Narrow" w:hAnsi="Arial Narrow"/>
          <w:sz w:val="16"/>
          <w:szCs w:val="16"/>
        </w:rPr>
        <w:t xml:space="preserve"> </w:t>
      </w:r>
    </w:p>
    <w:p w14:paraId="71866D4C" w14:textId="77777777" w:rsidR="00686431" w:rsidRPr="007E4657" w:rsidRDefault="00686431" w:rsidP="007E4657">
      <w:pPr>
        <w:ind w:left="-426" w:right="-455"/>
        <w:jc w:val="both"/>
        <w:rPr>
          <w:rFonts w:ascii="Arial Narrow" w:hAnsi="Arial Narrow"/>
          <w:sz w:val="26"/>
          <w:szCs w:val="26"/>
        </w:rPr>
      </w:pPr>
      <w:r w:rsidRPr="007E4657">
        <w:rPr>
          <w:rFonts w:ascii="Arial Narrow" w:hAnsi="Arial Narrow"/>
          <w:sz w:val="26"/>
          <w:szCs w:val="26"/>
        </w:rPr>
        <w:t xml:space="preserve">A new starter would get whatever is applicable from the day they join plus will benefit from the one day’s additional leave on the minimum. </w:t>
      </w:r>
    </w:p>
    <w:p w14:paraId="3656B9AB" w14:textId="77777777" w:rsidR="007E4657" w:rsidRPr="007E4657" w:rsidRDefault="007E4657" w:rsidP="007E4657">
      <w:pPr>
        <w:ind w:left="-426"/>
        <w:rPr>
          <w:rFonts w:ascii="Arial Narrow" w:hAnsi="Arial Narrow"/>
          <w:sz w:val="16"/>
          <w:szCs w:val="16"/>
        </w:rPr>
      </w:pPr>
    </w:p>
    <w:p w14:paraId="45FB0818" w14:textId="4D838CDE"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I'm on official leave, what happens to me? </w:t>
      </w:r>
    </w:p>
    <w:p w14:paraId="5D9AADC4" w14:textId="77777777" w:rsidR="00686431" w:rsidRPr="007E4657" w:rsidRDefault="2A47333B" w:rsidP="007E4657">
      <w:pPr>
        <w:ind w:left="-426" w:right="-455"/>
        <w:jc w:val="both"/>
        <w:rPr>
          <w:rFonts w:ascii="Arial Narrow" w:hAnsi="Arial Narrow"/>
          <w:sz w:val="26"/>
          <w:szCs w:val="26"/>
        </w:rPr>
      </w:pPr>
      <w:r w:rsidRPr="2A47333B">
        <w:rPr>
          <w:rFonts w:ascii="Arial Narrow" w:hAnsi="Arial Narrow"/>
          <w:sz w:val="26"/>
          <w:szCs w:val="26"/>
        </w:rPr>
        <w:t xml:space="preserve">Whether on maternity leave, adoption leave, parental leave or sick leave, the percentage increases will apply to basic pay. However, they are not paid to anyone on a career break. </w:t>
      </w:r>
    </w:p>
    <w:p w14:paraId="77105956" w14:textId="20C8D1C3" w:rsidR="2A47333B" w:rsidRPr="008517AF" w:rsidRDefault="2A47333B" w:rsidP="2A47333B">
      <w:pPr>
        <w:ind w:left="-426" w:right="-455"/>
        <w:jc w:val="both"/>
        <w:rPr>
          <w:rFonts w:ascii="Arial Narrow" w:hAnsi="Arial Narrow"/>
          <w:sz w:val="16"/>
          <w:szCs w:val="16"/>
        </w:rPr>
      </w:pPr>
    </w:p>
    <w:p w14:paraId="049F31CB" w14:textId="3C845A50" w:rsidR="007E4657" w:rsidRPr="007E4657" w:rsidRDefault="2A47333B" w:rsidP="2A47333B">
      <w:pPr>
        <w:ind w:left="-426"/>
        <w:rPr>
          <w:rFonts w:ascii="Arial Narrow" w:hAnsi="Arial Narrow"/>
          <w:b/>
          <w:bCs/>
          <w:sz w:val="26"/>
          <w:szCs w:val="26"/>
        </w:rPr>
      </w:pPr>
      <w:r w:rsidRPr="2A47333B">
        <w:rPr>
          <w:rFonts w:ascii="Arial Narrow" w:hAnsi="Arial Narrow"/>
          <w:b/>
          <w:bCs/>
          <w:sz w:val="26"/>
          <w:szCs w:val="26"/>
        </w:rPr>
        <w:t xml:space="preserve">What’s the schedule for the consultation? </w:t>
      </w:r>
    </w:p>
    <w:p w14:paraId="3461D779" w14:textId="102B5487" w:rsidR="00124100" w:rsidRPr="00686431" w:rsidRDefault="2A47333B" w:rsidP="008517AF">
      <w:pPr>
        <w:ind w:left="-426" w:right="-455"/>
        <w:jc w:val="both"/>
        <w:rPr>
          <w:rFonts w:ascii="Arial Narrow" w:hAnsi="Arial Narrow"/>
          <w:sz w:val="26"/>
          <w:szCs w:val="26"/>
        </w:rPr>
      </w:pPr>
      <w:r w:rsidRPr="2A47333B">
        <w:rPr>
          <w:rFonts w:ascii="Arial Narrow" w:hAnsi="Arial Narrow"/>
          <w:sz w:val="26"/>
          <w:szCs w:val="26"/>
        </w:rPr>
        <w:t xml:space="preserve">All Local Government and Schools members will have the opportunity to have their say on pay via an </w:t>
      </w:r>
      <w:proofErr w:type="gramStart"/>
      <w:r w:rsidRPr="2A47333B">
        <w:rPr>
          <w:rFonts w:ascii="Arial Narrow" w:hAnsi="Arial Narrow"/>
          <w:sz w:val="26"/>
          <w:szCs w:val="26"/>
        </w:rPr>
        <w:t>online</w:t>
      </w:r>
      <w:proofErr w:type="gramEnd"/>
      <w:r w:rsidRPr="2A47333B">
        <w:rPr>
          <w:rFonts w:ascii="Arial Narrow" w:hAnsi="Arial Narrow"/>
          <w:sz w:val="26"/>
          <w:szCs w:val="26"/>
        </w:rPr>
        <w:t xml:space="preserve"> consultation ballot or by returning a postal ballot vote.   The pay ballot will commence from </w:t>
      </w:r>
      <w:r w:rsidRPr="2A47333B">
        <w:rPr>
          <w:rFonts w:ascii="Arial Narrow" w:hAnsi="Arial Narrow"/>
          <w:b/>
          <w:bCs/>
          <w:sz w:val="26"/>
          <w:szCs w:val="26"/>
        </w:rPr>
        <w:t xml:space="preserve">Monday 22nd June 2020 </w:t>
      </w:r>
      <w:r w:rsidRPr="2A47333B">
        <w:rPr>
          <w:rFonts w:ascii="Arial Narrow" w:hAnsi="Arial Narrow"/>
          <w:sz w:val="26"/>
          <w:szCs w:val="26"/>
        </w:rPr>
        <w:t>and</w:t>
      </w:r>
      <w:r w:rsidRPr="2A47333B">
        <w:rPr>
          <w:rFonts w:ascii="Arial Narrow" w:hAnsi="Arial Narrow"/>
          <w:b/>
          <w:bCs/>
          <w:sz w:val="26"/>
          <w:szCs w:val="26"/>
        </w:rPr>
        <w:t xml:space="preserve"> </w:t>
      </w:r>
      <w:r w:rsidRPr="2A47333B">
        <w:rPr>
          <w:rFonts w:ascii="Arial Narrow" w:hAnsi="Arial Narrow"/>
          <w:sz w:val="26"/>
          <w:szCs w:val="26"/>
        </w:rPr>
        <w:t xml:space="preserve">to ensure maximum participation, members will be contacted by email, SMS or post and the ballot will close </w:t>
      </w:r>
      <w:r w:rsidRPr="2A47333B">
        <w:rPr>
          <w:rFonts w:ascii="Arial Narrow" w:hAnsi="Arial Narrow"/>
          <w:b/>
          <w:bCs/>
          <w:sz w:val="26"/>
          <w:szCs w:val="26"/>
        </w:rPr>
        <w:t>Thursday 30th July 2020.</w:t>
      </w:r>
      <w:r w:rsidRPr="2A47333B">
        <w:rPr>
          <w:rFonts w:ascii="Arial Narrow" w:hAnsi="Arial Narrow"/>
          <w:sz w:val="26"/>
          <w:szCs w:val="26"/>
        </w:rPr>
        <w:t xml:space="preserve"> </w:t>
      </w:r>
      <w:bookmarkStart w:id="0" w:name="_GoBack"/>
      <w:bookmarkEnd w:id="0"/>
    </w:p>
    <w:sectPr w:rsidR="00124100" w:rsidRPr="00686431" w:rsidSect="00246275">
      <w:headerReference w:type="default" r:id="rId10"/>
      <w:footerReference w:type="default" r:id="rId11"/>
      <w:pgSz w:w="11906" w:h="16838"/>
      <w:pgMar w:top="1440" w:right="1361" w:bottom="1440" w:left="136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04626" w14:textId="77777777" w:rsidR="00624305" w:rsidRDefault="00624305" w:rsidP="00124100">
      <w:pPr>
        <w:spacing w:line="240" w:lineRule="auto"/>
      </w:pPr>
      <w:r>
        <w:separator/>
      </w:r>
    </w:p>
  </w:endnote>
  <w:endnote w:type="continuationSeparator" w:id="0">
    <w:p w14:paraId="1DF2E15A" w14:textId="77777777" w:rsidR="00624305" w:rsidRDefault="00624305" w:rsidP="00124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124100" w:rsidRDefault="00124100" w:rsidP="00246275">
    <w:pPr>
      <w:pStyle w:val="Footer"/>
      <w:ind w:left="-1276" w:right="-1306" w:hanging="85"/>
    </w:pPr>
    <w:r>
      <w:rPr>
        <w:noProof/>
        <w:lang w:eastAsia="en-GB"/>
      </w:rPr>
      <w:drawing>
        <wp:inline distT="0" distB="0" distL="0" distR="0" wp14:anchorId="00565E7E" wp14:editId="0C73C9CA">
          <wp:extent cx="7564582"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MB LONDON footer revised 2018 Oct800x143REVISED (1).jpg"/>
                  <pic:cNvPicPr/>
                </pic:nvPicPr>
                <pic:blipFill rotWithShape="1">
                  <a:blip r:embed="rId1">
                    <a:extLst>
                      <a:ext uri="{28A0092B-C50C-407E-A947-70E740481C1C}">
                        <a14:useLocalDpi xmlns:a14="http://schemas.microsoft.com/office/drawing/2010/main" val="0"/>
                      </a:ext>
                    </a:extLst>
                  </a:blip>
                  <a:srcRect b="19375"/>
                  <a:stretch/>
                </pic:blipFill>
                <pic:spPr bwMode="auto">
                  <a:xfrm>
                    <a:off x="0" y="0"/>
                    <a:ext cx="7570017" cy="903173"/>
                  </a:xfrm>
                  <a:prstGeom prst="rect">
                    <a:avLst/>
                  </a:prstGeom>
                  <a:ln>
                    <a:noFill/>
                  </a:ln>
                  <a:extLst>
                    <a:ext uri="{53640926-AAD7-44D8-BBD7-CCE9431645EC}">
                      <a14:shadowObscured xmlns:a14="http://schemas.microsoft.com/office/drawing/2010/main"/>
                    </a:ext>
                  </a:extLst>
                </pic:spPr>
              </pic:pic>
            </a:graphicData>
          </a:graphic>
        </wp:inline>
      </w:drawing>
    </w:r>
  </w:p>
  <w:p w14:paraId="0562CB0E" w14:textId="77777777" w:rsidR="00124100" w:rsidRDefault="0012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9A3B" w14:textId="77777777" w:rsidR="00624305" w:rsidRDefault="00624305" w:rsidP="00124100">
      <w:pPr>
        <w:spacing w:line="240" w:lineRule="auto"/>
      </w:pPr>
      <w:r>
        <w:separator/>
      </w:r>
    </w:p>
  </w:footnote>
  <w:footnote w:type="continuationSeparator" w:id="0">
    <w:p w14:paraId="3DE86B34" w14:textId="77777777" w:rsidR="00624305" w:rsidRDefault="00624305" w:rsidP="001241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124100" w:rsidRDefault="00124100" w:rsidP="00246275">
    <w:pPr>
      <w:pStyle w:val="Header"/>
      <w:ind w:hanging="1361"/>
    </w:pPr>
    <w:r>
      <w:rPr>
        <w:noProof/>
        <w:lang w:eastAsia="en-GB"/>
      </w:rPr>
      <w:drawing>
        <wp:inline distT="0" distB="0" distL="0" distR="0" wp14:anchorId="5942A965" wp14:editId="6D696BB8">
          <wp:extent cx="7659584" cy="1021278"/>
          <wp:effectExtent l="0" t="0" r="0" b="7620"/>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B LR head revise 2018 October 800 x 152REVISED.png"/>
                  <pic:cNvPicPr/>
                </pic:nvPicPr>
                <pic:blipFill>
                  <a:blip r:embed="rId1">
                    <a:extLst>
                      <a:ext uri="{28A0092B-C50C-407E-A947-70E740481C1C}">
                        <a14:useLocalDpi xmlns:a14="http://schemas.microsoft.com/office/drawing/2010/main" val="0"/>
                      </a:ext>
                    </a:extLst>
                  </a:blip>
                  <a:stretch>
                    <a:fillRect/>
                  </a:stretch>
                </pic:blipFill>
                <pic:spPr>
                  <a:xfrm>
                    <a:off x="0" y="0"/>
                    <a:ext cx="7761273" cy="1034837"/>
                  </a:xfrm>
                  <a:prstGeom prst="rect">
                    <a:avLst/>
                  </a:prstGeom>
                </pic:spPr>
              </pic:pic>
            </a:graphicData>
          </a:graphic>
        </wp:inline>
      </w:drawing>
    </w:r>
  </w:p>
  <w:p w14:paraId="62EBF3C5" w14:textId="77777777" w:rsidR="00124100" w:rsidRDefault="00124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75"/>
    <w:rsid w:val="00124100"/>
    <w:rsid w:val="00246275"/>
    <w:rsid w:val="00624305"/>
    <w:rsid w:val="00686431"/>
    <w:rsid w:val="007B39BA"/>
    <w:rsid w:val="007E4657"/>
    <w:rsid w:val="008517AF"/>
    <w:rsid w:val="00EF69AD"/>
    <w:rsid w:val="00F63E6C"/>
    <w:rsid w:val="00FF13A8"/>
    <w:rsid w:val="2A47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00"/>
    <w:pPr>
      <w:tabs>
        <w:tab w:val="center" w:pos="4513"/>
        <w:tab w:val="right" w:pos="9026"/>
      </w:tabs>
      <w:spacing w:line="240" w:lineRule="auto"/>
    </w:pPr>
  </w:style>
  <w:style w:type="character" w:customStyle="1" w:styleId="HeaderChar">
    <w:name w:val="Header Char"/>
    <w:basedOn w:val="DefaultParagraphFont"/>
    <w:link w:val="Header"/>
    <w:uiPriority w:val="99"/>
    <w:rsid w:val="00124100"/>
  </w:style>
  <w:style w:type="paragraph" w:styleId="Footer">
    <w:name w:val="footer"/>
    <w:basedOn w:val="Normal"/>
    <w:link w:val="FooterChar"/>
    <w:uiPriority w:val="99"/>
    <w:unhideWhenUsed/>
    <w:rsid w:val="00124100"/>
    <w:pPr>
      <w:tabs>
        <w:tab w:val="center" w:pos="4513"/>
        <w:tab w:val="right" w:pos="9026"/>
      </w:tabs>
      <w:spacing w:line="240" w:lineRule="auto"/>
    </w:pPr>
  </w:style>
  <w:style w:type="character" w:customStyle="1" w:styleId="FooterChar">
    <w:name w:val="Footer Char"/>
    <w:basedOn w:val="DefaultParagraphFont"/>
    <w:link w:val="Footer"/>
    <w:uiPriority w:val="99"/>
    <w:rsid w:val="00124100"/>
  </w:style>
  <w:style w:type="paragraph" w:styleId="BalloonText">
    <w:name w:val="Balloon Text"/>
    <w:basedOn w:val="Normal"/>
    <w:link w:val="BalloonTextChar"/>
    <w:uiPriority w:val="99"/>
    <w:semiHidden/>
    <w:unhideWhenUsed/>
    <w:rsid w:val="00246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00"/>
    <w:pPr>
      <w:tabs>
        <w:tab w:val="center" w:pos="4513"/>
        <w:tab w:val="right" w:pos="9026"/>
      </w:tabs>
      <w:spacing w:line="240" w:lineRule="auto"/>
    </w:pPr>
  </w:style>
  <w:style w:type="character" w:customStyle="1" w:styleId="HeaderChar">
    <w:name w:val="Header Char"/>
    <w:basedOn w:val="DefaultParagraphFont"/>
    <w:link w:val="Header"/>
    <w:uiPriority w:val="99"/>
    <w:rsid w:val="00124100"/>
  </w:style>
  <w:style w:type="paragraph" w:styleId="Footer">
    <w:name w:val="footer"/>
    <w:basedOn w:val="Normal"/>
    <w:link w:val="FooterChar"/>
    <w:uiPriority w:val="99"/>
    <w:unhideWhenUsed/>
    <w:rsid w:val="00124100"/>
    <w:pPr>
      <w:tabs>
        <w:tab w:val="center" w:pos="4513"/>
        <w:tab w:val="right" w:pos="9026"/>
      </w:tabs>
      <w:spacing w:line="240" w:lineRule="auto"/>
    </w:pPr>
  </w:style>
  <w:style w:type="character" w:customStyle="1" w:styleId="FooterChar">
    <w:name w:val="Footer Char"/>
    <w:basedOn w:val="DefaultParagraphFont"/>
    <w:link w:val="Footer"/>
    <w:uiPriority w:val="99"/>
    <w:rsid w:val="00124100"/>
  </w:style>
  <w:style w:type="paragraph" w:styleId="BalloonText">
    <w:name w:val="Balloon Text"/>
    <w:basedOn w:val="Normal"/>
    <w:link w:val="BalloonTextChar"/>
    <w:uiPriority w:val="99"/>
    <w:semiHidden/>
    <w:unhideWhenUsed/>
    <w:rsid w:val="00246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20Maureen\Downloads\London%20sky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0839250BB59419F9746C526C1350D" ma:contentTypeVersion="15" ma:contentTypeDescription="Create a new document." ma:contentTypeScope="" ma:versionID="3178b3130d71a1a266e92cb88855e273">
  <xsd:schema xmlns:xsd="http://www.w3.org/2001/XMLSchema" xmlns:xs="http://www.w3.org/2001/XMLSchema" xmlns:p="http://schemas.microsoft.com/office/2006/metadata/properties" xmlns:ns1="http://schemas.microsoft.com/sharepoint/v3" xmlns:ns3="ecf6b7e1-61a2-4745-a645-ea69992b5d4d" xmlns:ns4="5aac5885-ec80-4c03-b07a-98f1b87f2e06" targetNamespace="http://schemas.microsoft.com/office/2006/metadata/properties" ma:root="true" ma:fieldsID="b409146e0e628e6059fa8ca273e76e58" ns1:_="" ns3:_="" ns4:_="">
    <xsd:import namespace="http://schemas.microsoft.com/sharepoint/v3"/>
    <xsd:import namespace="ecf6b7e1-61a2-4745-a645-ea69992b5d4d"/>
    <xsd:import namespace="5aac5885-ec80-4c03-b07a-98f1b87f2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6b7e1-61a2-4745-a645-ea69992b5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c5885-ec80-4c03-b07a-98f1b87f2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B0E60F-35E5-4420-807B-6FF308D9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f6b7e1-61a2-4745-a645-ea69992b5d4d"/>
    <ds:schemaRef ds:uri="5aac5885-ec80-4c03-b07a-98f1b87f2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FE21B-3CF7-4722-88ED-3250C884A972}">
  <ds:schemaRefs>
    <ds:schemaRef ds:uri="http://schemas.microsoft.com/sharepoint/v3/contenttype/forms"/>
  </ds:schemaRefs>
</ds:datastoreItem>
</file>

<file path=customXml/itemProps3.xml><?xml version="1.0" encoding="utf-8"?>
<ds:datastoreItem xmlns:ds="http://schemas.openxmlformats.org/officeDocument/2006/customXml" ds:itemID="{CDC29AAE-7088-4C90-9568-F10431B113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London skyline.dotx</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Maureen (LO)</dc:creator>
  <cp:lastModifiedBy>Logan Maureen (LO)</cp:lastModifiedBy>
  <cp:revision>2</cp:revision>
  <dcterms:created xsi:type="dcterms:W3CDTF">2020-06-23T09:56:00Z</dcterms:created>
  <dcterms:modified xsi:type="dcterms:W3CDTF">2020-06-23T09:56:00Z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0x0101005420839250BB59419F9746C526C1350D</vt:lpwstr>
  </property>
</Properties>
</file>